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65AED" w14:textId="77777777" w:rsidR="00602BF5" w:rsidRDefault="00602BF5" w:rsidP="00A13A15">
      <w:pPr>
        <w:pStyle w:val="Encabezado"/>
        <w:tabs>
          <w:tab w:val="left" w:pos="2520"/>
        </w:tabs>
        <w:spacing w:after="160"/>
        <w:ind w:right="4"/>
        <w:contextualSpacing/>
        <w:jc w:val="right"/>
        <w:rPr>
          <w:rFonts w:ascii="Arial" w:hAnsi="Arial" w:cs="Arial"/>
          <w:b/>
          <w:smallCaps/>
          <w:color w:val="000000" w:themeColor="text1"/>
        </w:rPr>
      </w:pPr>
    </w:p>
    <w:p w14:paraId="05DEC8EA" w14:textId="7509B94B" w:rsidR="00A13A15" w:rsidRPr="001E0AAA" w:rsidRDefault="00A13A15" w:rsidP="00A13A15">
      <w:pPr>
        <w:pStyle w:val="Encabezado"/>
        <w:tabs>
          <w:tab w:val="left" w:pos="2520"/>
        </w:tabs>
        <w:spacing w:after="160"/>
        <w:ind w:right="4"/>
        <w:contextualSpacing/>
        <w:jc w:val="right"/>
        <w:rPr>
          <w:rFonts w:ascii="Arial" w:hAnsi="Arial" w:cs="Arial"/>
          <w:b/>
          <w:smallCaps/>
        </w:rPr>
      </w:pPr>
      <w:r w:rsidRPr="001E0AAA">
        <w:rPr>
          <w:rFonts w:ascii="Arial" w:hAnsi="Arial" w:cs="Arial"/>
          <w:b/>
          <w:smallCaps/>
          <w:color w:val="000000" w:themeColor="text1"/>
        </w:rPr>
        <w:t>Dirección de Estado Abierto, Estudios y Evaluación</w:t>
      </w:r>
    </w:p>
    <w:p w14:paraId="4ECE65D0" w14:textId="2CFB7049" w:rsidR="00A13A15" w:rsidRPr="00602BF5" w:rsidRDefault="00A13A15" w:rsidP="00A13A15">
      <w:pPr>
        <w:spacing w:before="120" w:after="0" w:line="240" w:lineRule="auto"/>
        <w:ind w:right="6"/>
        <w:jc w:val="right"/>
        <w:rPr>
          <w:rFonts w:ascii="Arial Narrow" w:hAnsi="Arial Narrow" w:cs="Arial"/>
          <w:sz w:val="20"/>
          <w:szCs w:val="20"/>
        </w:rPr>
      </w:pPr>
      <w:r w:rsidRPr="00602BF5">
        <w:rPr>
          <w:rFonts w:ascii="Arial Narrow" w:hAnsi="Arial Narrow" w:cs="Arial"/>
          <w:sz w:val="20"/>
          <w:szCs w:val="20"/>
        </w:rPr>
        <w:t xml:space="preserve">Ciudad de México, </w:t>
      </w:r>
      <w:r w:rsidR="00357EF4">
        <w:rPr>
          <w:rFonts w:ascii="Arial Narrow" w:hAnsi="Arial Narrow" w:cs="Arial"/>
          <w:sz w:val="20"/>
          <w:szCs w:val="20"/>
        </w:rPr>
        <w:t>04</w:t>
      </w:r>
      <w:r w:rsidRPr="00602BF5">
        <w:rPr>
          <w:rFonts w:ascii="Arial Narrow" w:hAnsi="Arial Narrow" w:cs="Arial"/>
          <w:sz w:val="20"/>
          <w:szCs w:val="20"/>
        </w:rPr>
        <w:t xml:space="preserve"> de mayo de 2020</w:t>
      </w:r>
    </w:p>
    <w:p w14:paraId="5F24CE3A" w14:textId="77777777" w:rsidR="00A13A15" w:rsidRPr="001E0AAA" w:rsidRDefault="00A13A15" w:rsidP="00A13A1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29"/>
        <w:gridCol w:w="9576"/>
      </w:tblGrid>
      <w:tr w:rsidR="00A13A15" w:rsidRPr="001E0AAA" w14:paraId="39A257FA" w14:textId="77777777" w:rsidTr="0034473F">
        <w:trPr>
          <w:trHeight w:val="448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0875F7" w14:textId="0F6ABC7C" w:rsidR="00A13A15" w:rsidRPr="001E0AAA" w:rsidRDefault="00A13A15" w:rsidP="0034473F">
            <w:pPr>
              <w:spacing w:after="0"/>
              <w:jc w:val="center"/>
              <w:rPr>
                <w:rFonts w:ascii="Arial Narrow" w:eastAsia="Arial" w:hAnsi="Arial Narrow" w:cs="Arial"/>
                <w:b/>
              </w:rPr>
            </w:pPr>
            <w:bookmarkStart w:id="0" w:name="_heading=h.2fwazc2qb3nq"/>
            <w:bookmarkStart w:id="1" w:name="_heading=h.j0f27mkibakt"/>
            <w:bookmarkEnd w:id="0"/>
            <w:bookmarkEnd w:id="1"/>
            <w:r w:rsidRPr="001E0AAA">
              <w:rPr>
                <w:rFonts w:ascii="Arial Narrow" w:eastAsia="Arial" w:hAnsi="Arial Narrow" w:cs="Arial"/>
                <w:b/>
              </w:rPr>
              <w:t>Conferencia de Prensa vespertina COVID19 Secretaría de Salud del Gobierno Federal</w:t>
            </w:r>
          </w:p>
        </w:tc>
      </w:tr>
      <w:tr w:rsidR="00A13A15" w:rsidRPr="001E0AAA" w14:paraId="7855929B" w14:textId="77777777" w:rsidTr="001B47D0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E418" w14:textId="77777777" w:rsidR="00A13A15" w:rsidRPr="001E0AAA" w:rsidRDefault="00A13A15" w:rsidP="00C97A08">
            <w:pPr>
              <w:spacing w:line="240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1E0AAA">
              <w:rPr>
                <w:rFonts w:ascii="Arial Narrow" w:eastAsia="Arial" w:hAnsi="Arial Narrow" w:cs="Arial"/>
                <w:b/>
              </w:rPr>
              <w:t>Fecha: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C3120" w14:textId="7A43D637" w:rsidR="00A13A15" w:rsidRPr="001E0AAA" w:rsidRDefault="00357EF4" w:rsidP="00C97A08">
            <w:pPr>
              <w:spacing w:line="240" w:lineRule="auto"/>
            </w:pPr>
            <w:r>
              <w:rPr>
                <w:rFonts w:ascii="Arial Narrow" w:eastAsia="Arial" w:hAnsi="Arial Narrow" w:cs="Arial"/>
              </w:rPr>
              <w:t>04</w:t>
            </w:r>
            <w:r w:rsidR="00A13A15">
              <w:rPr>
                <w:rFonts w:ascii="Arial Narrow" w:eastAsia="Arial" w:hAnsi="Arial Narrow" w:cs="Arial"/>
              </w:rPr>
              <w:t xml:space="preserve"> de mayo</w:t>
            </w:r>
            <w:r w:rsidR="00A13A15" w:rsidRPr="001E0AAA">
              <w:rPr>
                <w:rFonts w:ascii="Arial Narrow" w:eastAsia="Arial" w:hAnsi="Arial Narrow" w:cs="Arial"/>
              </w:rPr>
              <w:t xml:space="preserve"> de 2020. De 19:00 a 20:00 horas.</w:t>
            </w:r>
          </w:p>
        </w:tc>
      </w:tr>
      <w:tr w:rsidR="00A13A15" w:rsidRPr="001E0AAA" w14:paraId="7B53F630" w14:textId="77777777" w:rsidTr="001B47D0">
        <w:trPr>
          <w:trHeight w:val="263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6396D" w14:textId="77777777" w:rsidR="00A13A15" w:rsidRPr="001E0AAA" w:rsidRDefault="00A13A15" w:rsidP="00C97A08">
            <w:pPr>
              <w:spacing w:line="240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1E0AAA">
              <w:rPr>
                <w:rFonts w:ascii="Arial Narrow" w:eastAsia="Arial" w:hAnsi="Arial Narrow" w:cs="Arial"/>
                <w:b/>
              </w:rPr>
              <w:t>Fuente: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FB6C8" w14:textId="2A384C54" w:rsidR="00A13A15" w:rsidRPr="001E0AAA" w:rsidRDefault="00A13A15" w:rsidP="0034473F">
            <w:pPr>
              <w:spacing w:line="240" w:lineRule="auto"/>
            </w:pPr>
            <w:r w:rsidRPr="001E0AAA">
              <w:rPr>
                <w:rFonts w:ascii="Arial Narrow" w:eastAsia="Arial" w:hAnsi="Arial Narrow" w:cs="Arial"/>
              </w:rPr>
              <w:t xml:space="preserve">Secretaría de Salud. </w:t>
            </w:r>
            <w:r w:rsidRPr="001E0AAA">
              <w:rPr>
                <w:rFonts w:ascii="Arial Narrow" w:hAnsi="Arial Narrow"/>
              </w:rPr>
              <w:t>Comunicado Técnico Diario. Coronavirus (</w:t>
            </w:r>
            <w:r w:rsidR="0034473F">
              <w:rPr>
                <w:rFonts w:ascii="Arial Narrow" w:hAnsi="Arial Narrow"/>
              </w:rPr>
              <w:t>COVID19</w:t>
            </w:r>
            <w:r w:rsidRPr="001E0AAA">
              <w:rPr>
                <w:rFonts w:ascii="Arial Narrow" w:hAnsi="Arial Narrow"/>
              </w:rPr>
              <w:t>).</w:t>
            </w:r>
          </w:p>
        </w:tc>
      </w:tr>
      <w:tr w:rsidR="00A13A15" w:rsidRPr="001E0AAA" w14:paraId="6D60AB22" w14:textId="77777777" w:rsidTr="001B47D0">
        <w:trPr>
          <w:trHeight w:val="567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FFA" w14:textId="77777777" w:rsidR="00A13A15" w:rsidRPr="001E0AAA" w:rsidRDefault="00A13A15" w:rsidP="00C97A08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</w:rPr>
            </w:pPr>
            <w:r w:rsidRPr="001E0AAA">
              <w:rPr>
                <w:rFonts w:ascii="Arial Narrow" w:eastAsia="Arial" w:hAnsi="Arial Narrow" w:cs="Arial"/>
                <w:b/>
              </w:rPr>
              <w:t>Estadísticas actualizadas en México: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936E" w14:textId="77777777" w:rsidR="00041817" w:rsidRPr="001071C0" w:rsidRDefault="00041817" w:rsidP="00041817">
            <w:pPr>
              <w:spacing w:after="120"/>
              <w:jc w:val="both"/>
              <w:rPr>
                <w:rFonts w:ascii="Arial Narrow" w:eastAsia="Arial" w:hAnsi="Arial Narrow" w:cs="Arial"/>
                <w:b/>
                <w:bCs/>
                <w:u w:val="single"/>
              </w:rPr>
            </w:pPr>
            <w:r w:rsidRPr="001071C0">
              <w:rPr>
                <w:rFonts w:ascii="Arial Narrow" w:eastAsia="Arial" w:hAnsi="Arial Narrow" w:cs="Arial"/>
                <w:b/>
                <w:bCs/>
                <w:u w:val="single"/>
              </w:rPr>
              <w:t>Nivel Mundial:</w:t>
            </w:r>
          </w:p>
          <w:p w14:paraId="7A0EB53B" w14:textId="0A90654C" w:rsidR="00041817" w:rsidRDefault="00041817" w:rsidP="00041817">
            <w:pPr>
              <w:spacing w:after="120"/>
              <w:jc w:val="both"/>
              <w:rPr>
                <w:rFonts w:ascii="Arial Narrow" w:eastAsia="Arial" w:hAnsi="Arial Narrow" w:cs="Arial"/>
                <w:bCs/>
              </w:rPr>
            </w:pPr>
            <w:proofErr w:type="gramStart"/>
            <w:r w:rsidRPr="001071C0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1071C0">
              <w:rPr>
                <w:rFonts w:ascii="Arial Narrow" w:eastAsia="Arial" w:hAnsi="Arial Narrow" w:cs="Arial"/>
                <w:bCs/>
              </w:rPr>
              <w:t xml:space="preserve"> de casos confirmados:</w:t>
            </w:r>
            <w:r w:rsidRPr="001071C0">
              <w:rPr>
                <w:rFonts w:ascii="Arial Narrow" w:eastAsia="Arial" w:hAnsi="Arial Narrow" w:cs="Arial"/>
                <w:b/>
              </w:rPr>
              <w:t xml:space="preserve"> </w:t>
            </w:r>
            <w:r w:rsidR="005706D6">
              <w:rPr>
                <w:rFonts w:ascii="Arial Narrow" w:eastAsia="Arial" w:hAnsi="Arial Narrow" w:cs="Arial"/>
                <w:b/>
              </w:rPr>
              <w:t xml:space="preserve">3,435,894 </w:t>
            </w:r>
            <w:r w:rsidR="00192D39" w:rsidRPr="001071C0">
              <w:rPr>
                <w:rFonts w:ascii="Arial Narrow" w:eastAsia="Arial" w:hAnsi="Arial Narrow" w:cs="Arial"/>
                <w:bCs/>
              </w:rPr>
              <w:t>(</w:t>
            </w:r>
            <w:r w:rsidR="005706D6">
              <w:rPr>
                <w:rFonts w:ascii="Arial Narrow" w:eastAsia="Arial" w:hAnsi="Arial Narrow" w:cs="Arial"/>
                <w:bCs/>
                <w:lang w:val="es-ES_tradnl"/>
              </w:rPr>
              <w:t>86,108</w:t>
            </w:r>
            <w:r w:rsidR="00DE4CD8">
              <w:rPr>
                <w:rFonts w:ascii="Arial Narrow" w:eastAsia="Arial" w:hAnsi="Arial Narrow" w:cs="Arial"/>
                <w:bCs/>
                <w:lang w:val="es-ES_tradnl"/>
              </w:rPr>
              <w:t xml:space="preserve"> </w:t>
            </w:r>
            <w:r>
              <w:rPr>
                <w:rFonts w:ascii="Arial Narrow" w:eastAsia="Arial" w:hAnsi="Arial Narrow" w:cs="Arial"/>
                <w:bCs/>
                <w:lang w:val="es-ES_tradnl"/>
              </w:rPr>
              <w:t xml:space="preserve">nuevos </w:t>
            </w:r>
            <w:r w:rsidRPr="001071C0">
              <w:rPr>
                <w:rFonts w:ascii="Arial Narrow" w:eastAsia="Arial" w:hAnsi="Arial Narrow" w:cs="Arial"/>
                <w:bCs/>
                <w:lang w:val="es-ES_tradnl"/>
              </w:rPr>
              <w:t>casos</w:t>
            </w:r>
            <w:r w:rsidRPr="001071C0">
              <w:rPr>
                <w:rFonts w:ascii="Arial Narrow" w:eastAsia="Arial" w:hAnsi="Arial Narrow" w:cs="Arial"/>
                <w:bCs/>
              </w:rPr>
              <w:t>).</w:t>
            </w:r>
          </w:p>
          <w:p w14:paraId="214B8335" w14:textId="49D6E6E2" w:rsidR="00BC45B7" w:rsidRPr="00BA0367" w:rsidRDefault="00BC45B7" w:rsidP="00BC45B7">
            <w:pPr>
              <w:rPr>
                <w:rFonts w:ascii="Arial Narrow" w:hAnsi="Arial Narrow"/>
              </w:rPr>
            </w:pPr>
            <w:r>
              <w:rPr>
                <w:rFonts w:ascii="Arial Narrow" w:eastAsia="Arial" w:hAnsi="Arial Narrow" w:cs="Arial"/>
                <w:bCs/>
              </w:rPr>
              <w:t>C</w:t>
            </w:r>
            <w:r w:rsidRPr="00BA0367">
              <w:rPr>
                <w:rFonts w:ascii="Arial Narrow" w:eastAsia="Arial" w:hAnsi="Arial Narrow" w:cs="Arial"/>
                <w:bCs/>
              </w:rPr>
              <w:t xml:space="preserve">asos han </w:t>
            </w:r>
            <w:r>
              <w:rPr>
                <w:rFonts w:ascii="Arial Narrow" w:eastAsia="Arial" w:hAnsi="Arial Narrow" w:cs="Arial"/>
                <w:bCs/>
              </w:rPr>
              <w:t>ocurrido en los últimos 14 días:</w:t>
            </w:r>
            <w:r w:rsidR="00DE4CD8">
              <w:rPr>
                <w:rFonts w:ascii="Arial Narrow" w:eastAsia="Arial" w:hAnsi="Arial Narrow" w:cs="Arial"/>
                <w:bCs/>
              </w:rPr>
              <w:t xml:space="preserve"> </w:t>
            </w:r>
            <w:r w:rsidR="00AB7ED4">
              <w:rPr>
                <w:rFonts w:ascii="Arial Narrow" w:eastAsia="Arial" w:hAnsi="Arial Narrow" w:cs="Arial"/>
                <w:b/>
              </w:rPr>
              <w:t>1,136,018</w:t>
            </w:r>
            <w:r w:rsidR="00192D39">
              <w:rPr>
                <w:rFonts w:ascii="Arial Narrow" w:eastAsia="Arial" w:hAnsi="Arial Narrow" w:cs="Arial"/>
                <w:bCs/>
              </w:rPr>
              <w:t xml:space="preserve"> (3</w:t>
            </w:r>
            <w:r w:rsidR="0034473F">
              <w:rPr>
                <w:rFonts w:ascii="Arial Narrow" w:eastAsia="Arial" w:hAnsi="Arial Narrow" w:cs="Arial"/>
                <w:bCs/>
              </w:rPr>
              <w:t>3</w:t>
            </w:r>
            <w:r w:rsidR="00DE4CD8">
              <w:rPr>
                <w:rFonts w:ascii="Arial Narrow" w:eastAsia="Arial" w:hAnsi="Arial Narrow" w:cs="Arial"/>
                <w:bCs/>
              </w:rPr>
              <w:t>%</w:t>
            </w:r>
            <w:r w:rsidR="00F31A05">
              <w:rPr>
                <w:rFonts w:ascii="Arial Narrow" w:eastAsia="Arial" w:hAnsi="Arial Narrow" w:cs="Arial"/>
                <w:bCs/>
              </w:rPr>
              <w:t xml:space="preserve"> </w:t>
            </w:r>
            <w:r>
              <w:rPr>
                <w:rFonts w:ascii="Arial Narrow" w:eastAsia="Arial" w:hAnsi="Arial Narrow" w:cs="Arial"/>
                <w:bCs/>
              </w:rPr>
              <w:t>del total)</w:t>
            </w:r>
          </w:p>
          <w:p w14:paraId="68F55BF2" w14:textId="4CD4F99F" w:rsidR="00BC45B7" w:rsidRDefault="00BC45B7" w:rsidP="00BC45B7">
            <w:pPr>
              <w:spacing w:after="120" w:line="240" w:lineRule="auto"/>
              <w:jc w:val="both"/>
              <w:rPr>
                <w:rFonts w:ascii="Arial Narrow" w:eastAsia="Arial" w:hAnsi="Arial Narrow" w:cs="Arial"/>
                <w:b/>
                <w:bCs/>
              </w:rPr>
            </w:pPr>
            <w:r>
              <w:rPr>
                <w:rFonts w:ascii="Arial Narrow" w:eastAsia="Arial" w:hAnsi="Arial Narrow" w:cs="Arial"/>
                <w:bCs/>
              </w:rPr>
              <w:t>T</w:t>
            </w:r>
            <w:r w:rsidRPr="00BA0367">
              <w:rPr>
                <w:rFonts w:ascii="Arial Narrow" w:eastAsia="Arial" w:hAnsi="Arial Narrow" w:cs="Arial"/>
                <w:bCs/>
              </w:rPr>
              <w:t>asa de letalidad global</w:t>
            </w:r>
            <w:r>
              <w:rPr>
                <w:rFonts w:ascii="Arial Narrow" w:eastAsia="Arial" w:hAnsi="Arial Narrow" w:cs="Arial"/>
                <w:bCs/>
              </w:rPr>
              <w:t xml:space="preserve">: </w:t>
            </w:r>
            <w:r w:rsidR="00AB7ED4" w:rsidRPr="00133581">
              <w:rPr>
                <w:rFonts w:ascii="Arial Narrow" w:eastAsia="Arial" w:hAnsi="Arial Narrow" w:cs="Arial"/>
                <w:b/>
                <w:bCs/>
              </w:rPr>
              <w:t>7.0</w:t>
            </w:r>
            <w:r w:rsidR="00E05CE1" w:rsidRPr="00133581">
              <w:rPr>
                <w:rFonts w:ascii="Arial Narrow" w:eastAsia="Arial" w:hAnsi="Arial Narrow" w:cs="Arial"/>
                <w:b/>
                <w:bCs/>
              </w:rPr>
              <w:t>%</w:t>
            </w:r>
            <w:r w:rsidRPr="00133581">
              <w:rPr>
                <w:rFonts w:ascii="Arial Narrow" w:eastAsia="Arial" w:hAnsi="Arial Narrow" w:cs="Arial"/>
                <w:b/>
                <w:bCs/>
              </w:rPr>
              <w:t>.</w:t>
            </w:r>
          </w:p>
          <w:p w14:paraId="21793110" w14:textId="77777777" w:rsidR="0034473F" w:rsidRPr="00133581" w:rsidRDefault="0034473F" w:rsidP="00BC45B7">
            <w:pPr>
              <w:spacing w:after="120" w:line="240" w:lineRule="auto"/>
              <w:jc w:val="both"/>
              <w:rPr>
                <w:rFonts w:ascii="Arial Narrow" w:hAnsi="Arial Narrow"/>
                <w:b/>
              </w:rPr>
            </w:pPr>
          </w:p>
          <w:p w14:paraId="27D54EFF" w14:textId="2F28B24E" w:rsidR="00A13A15" w:rsidRDefault="00AB7ED4" w:rsidP="00AB7ED4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u w:val="single"/>
              </w:rPr>
            </w:pPr>
            <w:r>
              <w:rPr>
                <w:rFonts w:ascii="Arial Narrow" w:eastAsia="Arial" w:hAnsi="Arial Narrow" w:cs="Arial"/>
                <w:b/>
                <w:bCs/>
                <w:noProof/>
                <w:u w:val="single"/>
                <w:lang w:eastAsia="es-ES"/>
              </w:rPr>
              <w:drawing>
                <wp:inline distT="0" distB="0" distL="0" distR="0" wp14:anchorId="474D1E72" wp14:editId="69F313CA">
                  <wp:extent cx="5035781" cy="2636253"/>
                  <wp:effectExtent l="0" t="0" r="0" b="571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5-04 at 19.40.48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781" cy="2636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F54A2" w14:textId="77777777" w:rsidR="00AB7ED4" w:rsidRDefault="00AB7ED4" w:rsidP="00C97A08">
            <w:pPr>
              <w:spacing w:after="120" w:line="240" w:lineRule="auto"/>
              <w:jc w:val="both"/>
              <w:rPr>
                <w:rFonts w:ascii="Arial Narrow" w:eastAsia="Arial" w:hAnsi="Arial Narrow" w:cs="Arial"/>
                <w:b/>
                <w:bCs/>
                <w:u w:val="single"/>
              </w:rPr>
            </w:pPr>
          </w:p>
          <w:p w14:paraId="02F13572" w14:textId="77777777" w:rsidR="00A13A15" w:rsidRPr="00BA0367" w:rsidRDefault="00A13A15" w:rsidP="00C97A08">
            <w:pPr>
              <w:spacing w:after="120" w:line="240" w:lineRule="auto"/>
              <w:jc w:val="both"/>
              <w:rPr>
                <w:rFonts w:ascii="Arial Narrow" w:eastAsia="Arial" w:hAnsi="Arial Narrow" w:cs="Arial"/>
                <w:b/>
                <w:bCs/>
                <w:u w:val="single"/>
              </w:rPr>
            </w:pPr>
            <w:r w:rsidRPr="00BA0367">
              <w:rPr>
                <w:rFonts w:ascii="Arial Narrow" w:eastAsia="Arial" w:hAnsi="Arial Narrow" w:cs="Arial"/>
                <w:b/>
                <w:bCs/>
                <w:u w:val="single"/>
              </w:rPr>
              <w:t>México:</w:t>
            </w:r>
          </w:p>
          <w:p w14:paraId="7A9C1008" w14:textId="415732EB" w:rsidR="00A13A15" w:rsidRPr="001B47D0" w:rsidRDefault="00A13A15" w:rsidP="001B47D0">
            <w:pPr>
              <w:pStyle w:val="Prrafodelista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Arial Narrow" w:eastAsia="Arial" w:hAnsi="Arial Narrow" w:cs="Arial"/>
                <w:bCs/>
              </w:rPr>
            </w:pPr>
            <w:proofErr w:type="gramStart"/>
            <w:r w:rsidRPr="001B47D0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1B47D0">
              <w:rPr>
                <w:rFonts w:ascii="Arial Narrow" w:eastAsia="Arial" w:hAnsi="Arial Narrow" w:cs="Arial"/>
                <w:bCs/>
              </w:rPr>
              <w:t xml:space="preserve"> de casos confirmados:</w:t>
            </w:r>
            <w:r w:rsidR="00192D39">
              <w:rPr>
                <w:rFonts w:ascii="Arial Narrow" w:eastAsia="Arial" w:hAnsi="Arial Narrow" w:cs="Arial"/>
                <w:bCs/>
              </w:rPr>
              <w:t xml:space="preserve"> </w:t>
            </w:r>
            <w:r w:rsidR="005706D6" w:rsidRPr="005706D6">
              <w:rPr>
                <w:rFonts w:ascii="Arial Narrow" w:eastAsia="Arial" w:hAnsi="Arial Narrow" w:cs="Arial"/>
                <w:b/>
                <w:bCs/>
              </w:rPr>
              <w:t>24,905</w:t>
            </w:r>
            <w:r w:rsidR="005706D6" w:rsidRPr="005706D6">
              <w:rPr>
                <w:rFonts w:ascii="Arial Narrow" w:eastAsia="Arial" w:hAnsi="Arial Narrow" w:cs="Arial"/>
                <w:bCs/>
              </w:rPr>
              <w:t xml:space="preserve"> </w:t>
            </w:r>
            <w:r w:rsidR="00192D39" w:rsidRPr="00192D39">
              <w:rPr>
                <w:rFonts w:ascii="Arial Narrow" w:eastAsia="Arial" w:hAnsi="Arial Narrow" w:cs="Arial"/>
                <w:bCs/>
              </w:rPr>
              <w:t>contagios acumulados</w:t>
            </w:r>
            <w:r w:rsidR="00BC45B7" w:rsidRPr="001B47D0">
              <w:rPr>
                <w:rFonts w:ascii="Arial Narrow" w:eastAsia="Arial" w:hAnsi="Arial Narrow" w:cs="Arial"/>
                <w:bCs/>
              </w:rPr>
              <w:t xml:space="preserve"> </w:t>
            </w:r>
            <w:r w:rsidRPr="001B47D0">
              <w:rPr>
                <w:rFonts w:ascii="Arial Narrow" w:eastAsia="Arial" w:hAnsi="Arial Narrow" w:cs="Arial"/>
                <w:bCs/>
              </w:rPr>
              <w:t>(</w:t>
            </w:r>
            <w:r w:rsidR="005706D6" w:rsidRPr="005706D6">
              <w:rPr>
                <w:rFonts w:ascii="Arial Narrow" w:eastAsia="Arial" w:hAnsi="Arial Narrow" w:cs="Arial"/>
                <w:bCs/>
              </w:rPr>
              <w:t>1,434</w:t>
            </w:r>
            <w:r w:rsidR="008C214E" w:rsidRPr="001B47D0">
              <w:rPr>
                <w:rFonts w:ascii="Arial Narrow" w:eastAsia="Arial" w:hAnsi="Arial Narrow" w:cs="Arial"/>
                <w:bCs/>
              </w:rPr>
              <w:t xml:space="preserve"> </w:t>
            </w:r>
            <w:r w:rsidRPr="001B47D0">
              <w:rPr>
                <w:rFonts w:ascii="Arial Narrow" w:eastAsia="Arial" w:hAnsi="Arial Narrow" w:cs="Arial"/>
                <w:bCs/>
              </w:rPr>
              <w:t>+ que ayer).</w:t>
            </w:r>
          </w:p>
          <w:p w14:paraId="501FF6E6" w14:textId="59474A2A" w:rsidR="00041817" w:rsidRDefault="00041817" w:rsidP="001B47D0">
            <w:pPr>
              <w:pStyle w:val="Prrafodelista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Arial Narrow" w:eastAsia="Arial" w:hAnsi="Arial Narrow" w:cs="Arial"/>
                <w:bCs/>
              </w:rPr>
            </w:pPr>
            <w:proofErr w:type="gramStart"/>
            <w:r w:rsidRPr="001B47D0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1B47D0">
              <w:rPr>
                <w:rFonts w:ascii="Arial Narrow" w:eastAsia="Arial" w:hAnsi="Arial Narrow" w:cs="Arial"/>
                <w:bCs/>
              </w:rPr>
              <w:t xml:space="preserve"> de casos sospechosos:</w:t>
            </w:r>
            <w:r w:rsidR="00192D39">
              <w:rPr>
                <w:rFonts w:ascii="Arial Narrow" w:eastAsia="Arial" w:hAnsi="Arial Narrow" w:cs="Arial"/>
                <w:bCs/>
              </w:rPr>
              <w:t xml:space="preserve"> </w:t>
            </w:r>
            <w:r w:rsidR="005706D6" w:rsidRPr="005706D6">
              <w:rPr>
                <w:rFonts w:ascii="Arial Narrow" w:eastAsia="Arial" w:hAnsi="Arial Narrow" w:cs="Arial"/>
                <w:b/>
                <w:bCs/>
              </w:rPr>
              <w:t>13,143</w:t>
            </w:r>
            <w:r w:rsidR="00BC45B7" w:rsidRPr="001B47D0">
              <w:rPr>
                <w:rFonts w:ascii="Arial Narrow" w:eastAsia="Arial" w:hAnsi="Arial Narrow" w:cs="Arial"/>
                <w:bCs/>
              </w:rPr>
              <w:t xml:space="preserve"> (</w:t>
            </w:r>
            <w:r w:rsidR="005706D6">
              <w:rPr>
                <w:rFonts w:ascii="Arial Narrow" w:eastAsia="Arial" w:hAnsi="Arial Narrow" w:cs="Arial"/>
                <w:bCs/>
              </w:rPr>
              <w:t>479</w:t>
            </w:r>
            <w:r w:rsidR="00F31A05">
              <w:rPr>
                <w:rFonts w:ascii="Arial Narrow" w:eastAsia="Arial" w:hAnsi="Arial Narrow" w:cs="Arial"/>
                <w:bCs/>
              </w:rPr>
              <w:t xml:space="preserve"> </w:t>
            </w:r>
            <w:r w:rsidR="005706D6">
              <w:rPr>
                <w:rFonts w:ascii="Arial Narrow" w:eastAsia="Arial" w:hAnsi="Arial Narrow" w:cs="Arial"/>
                <w:bCs/>
              </w:rPr>
              <w:t>+</w:t>
            </w:r>
            <w:r w:rsidR="00F31A05">
              <w:rPr>
                <w:rFonts w:ascii="Arial Narrow" w:eastAsia="Arial" w:hAnsi="Arial Narrow" w:cs="Arial"/>
                <w:bCs/>
              </w:rPr>
              <w:t xml:space="preserve"> que ayer</w:t>
            </w:r>
            <w:r w:rsidR="00BC45B7" w:rsidRPr="001B47D0">
              <w:rPr>
                <w:rFonts w:ascii="Arial Narrow" w:eastAsia="Arial" w:hAnsi="Arial Narrow" w:cs="Arial"/>
                <w:bCs/>
              </w:rPr>
              <w:t>).</w:t>
            </w:r>
          </w:p>
          <w:p w14:paraId="50023AFD" w14:textId="231CC22F" w:rsidR="005706D6" w:rsidRPr="001B47D0" w:rsidRDefault="005706D6" w:rsidP="001B47D0">
            <w:pPr>
              <w:pStyle w:val="Prrafodelista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Arial Narrow" w:eastAsia="Arial" w:hAnsi="Arial Narrow" w:cs="Arial"/>
                <w:bCs/>
              </w:rPr>
            </w:pPr>
            <w:proofErr w:type="gramStart"/>
            <w:r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>
              <w:rPr>
                <w:rFonts w:ascii="Arial Narrow" w:eastAsia="Arial" w:hAnsi="Arial Narrow" w:cs="Arial"/>
                <w:bCs/>
              </w:rPr>
              <w:t xml:space="preserve"> de casos negativos</w:t>
            </w:r>
            <w:r w:rsidRPr="005706D6">
              <w:rPr>
                <w:rFonts w:ascii="Arial Narrow" w:eastAsia="Arial" w:hAnsi="Arial Narrow" w:cs="Arial"/>
                <w:b/>
                <w:bCs/>
              </w:rPr>
              <w:t>: 61,993</w:t>
            </w:r>
          </w:p>
          <w:p w14:paraId="754FA700" w14:textId="0D6E3F02" w:rsidR="00A13A15" w:rsidRPr="001B47D0" w:rsidRDefault="00A13A15" w:rsidP="001B47D0">
            <w:pPr>
              <w:pStyle w:val="Prrafodelista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Arial Narrow" w:hAnsi="Arial Narrow"/>
              </w:rPr>
            </w:pPr>
            <w:proofErr w:type="gramStart"/>
            <w:r w:rsidRPr="001B47D0">
              <w:rPr>
                <w:rFonts w:ascii="Arial Narrow" w:hAnsi="Arial Narrow"/>
              </w:rPr>
              <w:t>Total</w:t>
            </w:r>
            <w:proofErr w:type="gramEnd"/>
            <w:r w:rsidRPr="001B47D0">
              <w:rPr>
                <w:rFonts w:ascii="Arial Narrow" w:hAnsi="Arial Narrow"/>
              </w:rPr>
              <w:t xml:space="preserve"> de casos activos:</w:t>
            </w:r>
            <w:r w:rsidRPr="005706D6">
              <w:rPr>
                <w:rFonts w:ascii="Arial Narrow" w:hAnsi="Arial Narrow"/>
                <w:b/>
              </w:rPr>
              <w:t xml:space="preserve"> </w:t>
            </w:r>
            <w:r w:rsidR="005706D6" w:rsidRPr="005706D6">
              <w:rPr>
                <w:rFonts w:ascii="Arial Narrow" w:hAnsi="Arial Narrow"/>
                <w:b/>
              </w:rPr>
              <w:t>6,696</w:t>
            </w:r>
            <w:r w:rsidR="00192D39">
              <w:rPr>
                <w:rFonts w:ascii="Arial Narrow" w:hAnsi="Arial Narrow"/>
              </w:rPr>
              <w:t xml:space="preserve"> </w:t>
            </w:r>
            <w:r w:rsidRPr="001B47D0">
              <w:rPr>
                <w:rFonts w:ascii="Arial Narrow" w:hAnsi="Arial Narrow"/>
              </w:rPr>
              <w:t>(</w:t>
            </w:r>
            <w:r w:rsidR="005706D6">
              <w:rPr>
                <w:rFonts w:ascii="Arial Narrow" w:hAnsi="Arial Narrow"/>
              </w:rPr>
              <w:t>237</w:t>
            </w:r>
            <w:r w:rsidR="00192D39">
              <w:rPr>
                <w:rFonts w:ascii="Arial Narrow" w:hAnsi="Arial Narrow"/>
              </w:rPr>
              <w:t xml:space="preserve"> + </w:t>
            </w:r>
            <w:r w:rsidRPr="001B47D0">
              <w:rPr>
                <w:rFonts w:ascii="Arial Narrow" w:hAnsi="Arial Narrow"/>
              </w:rPr>
              <w:t>que ayer).</w:t>
            </w:r>
          </w:p>
          <w:p w14:paraId="0BC695DA" w14:textId="523B425F" w:rsidR="00FD364B" w:rsidRDefault="00A13A15" w:rsidP="001B47D0">
            <w:pPr>
              <w:pStyle w:val="Prrafodelista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Arial Narrow" w:eastAsia="Arial" w:hAnsi="Arial Narrow" w:cs="Arial"/>
                <w:bCs/>
              </w:rPr>
            </w:pPr>
            <w:proofErr w:type="gramStart"/>
            <w:r w:rsidRPr="001B47D0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1B47D0">
              <w:rPr>
                <w:rFonts w:ascii="Arial Narrow" w:eastAsia="Arial" w:hAnsi="Arial Narrow" w:cs="Arial"/>
                <w:bCs/>
              </w:rPr>
              <w:t xml:space="preserve"> de defunciones:</w:t>
            </w:r>
            <w:r w:rsidR="00192D39">
              <w:rPr>
                <w:rFonts w:ascii="Arial Narrow" w:eastAsia="Arial" w:hAnsi="Arial Narrow" w:cs="Arial"/>
                <w:bCs/>
              </w:rPr>
              <w:t xml:space="preserve"> </w:t>
            </w:r>
            <w:r w:rsidR="005706D6" w:rsidRPr="005706D6">
              <w:rPr>
                <w:rFonts w:ascii="Arial Narrow" w:eastAsia="Arial" w:hAnsi="Arial Narrow" w:cs="Arial"/>
                <w:b/>
                <w:bCs/>
              </w:rPr>
              <w:t>2,271</w:t>
            </w:r>
            <w:r w:rsidR="00192D39" w:rsidRPr="001B47D0">
              <w:rPr>
                <w:rFonts w:ascii="Arial Narrow" w:eastAsia="Arial" w:hAnsi="Arial Narrow" w:cs="Arial"/>
                <w:bCs/>
              </w:rPr>
              <w:t xml:space="preserve"> (</w:t>
            </w:r>
            <w:r w:rsidR="005706D6" w:rsidRPr="005706D6">
              <w:rPr>
                <w:rFonts w:ascii="Arial Narrow" w:eastAsia="Arial" w:hAnsi="Arial Narrow" w:cs="Arial"/>
                <w:bCs/>
              </w:rPr>
              <w:t xml:space="preserve">117 </w:t>
            </w:r>
            <w:r w:rsidRPr="001B47D0">
              <w:rPr>
                <w:rFonts w:ascii="Arial Narrow" w:eastAsia="Arial" w:hAnsi="Arial Narrow" w:cs="Arial"/>
                <w:bCs/>
              </w:rPr>
              <w:t>+ que ayer).</w:t>
            </w:r>
          </w:p>
          <w:p w14:paraId="2D4B1F8D" w14:textId="77777777" w:rsidR="00AB7ED4" w:rsidRPr="00AB7ED4" w:rsidRDefault="00AB7ED4" w:rsidP="00AB7ED4">
            <w:pPr>
              <w:spacing w:after="120" w:line="240" w:lineRule="auto"/>
              <w:jc w:val="both"/>
              <w:rPr>
                <w:rFonts w:ascii="Arial Narrow" w:eastAsia="Arial" w:hAnsi="Arial Narrow" w:cs="Arial"/>
                <w:bCs/>
              </w:rPr>
            </w:pPr>
          </w:p>
          <w:p w14:paraId="3568D059" w14:textId="7E7C00FA" w:rsidR="00442CD3" w:rsidRPr="00442CD3" w:rsidRDefault="00AB7ED4" w:rsidP="00F31A05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Cs/>
              </w:rPr>
            </w:pPr>
            <w:r>
              <w:rPr>
                <w:rFonts w:ascii="Arial Narrow" w:eastAsia="Arial" w:hAnsi="Arial Narrow" w:cs="Arial"/>
                <w:bCs/>
                <w:noProof/>
                <w:lang w:eastAsia="es-ES"/>
              </w:rPr>
              <w:lastRenderedPageBreak/>
              <w:drawing>
                <wp:inline distT="0" distB="0" distL="0" distR="0" wp14:anchorId="763E7E23" wp14:editId="2BD3F828">
                  <wp:extent cx="5127171" cy="2782148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5-04 at 19.40.48 (1)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201" cy="2783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F8092" w14:textId="77777777" w:rsidR="00A13A15" w:rsidRPr="00BA0367" w:rsidRDefault="00A13A15" w:rsidP="00C97A08">
            <w:pPr>
              <w:spacing w:after="120" w:line="240" w:lineRule="auto"/>
              <w:jc w:val="both"/>
              <w:rPr>
                <w:rFonts w:ascii="Arial Narrow" w:hAnsi="Arial Narrow"/>
                <w:b/>
                <w:bCs/>
                <w:u w:val="single"/>
              </w:rPr>
            </w:pPr>
            <w:r w:rsidRPr="00BA0367">
              <w:rPr>
                <w:rFonts w:ascii="Arial Narrow" w:hAnsi="Arial Narrow"/>
                <w:b/>
                <w:bCs/>
                <w:u w:val="single"/>
              </w:rPr>
              <w:t>Ciudad de México</w:t>
            </w:r>
          </w:p>
          <w:p w14:paraId="3CA4399B" w14:textId="74802B41" w:rsidR="00A13A15" w:rsidRPr="001B47D0" w:rsidRDefault="00A13A15" w:rsidP="001B47D0">
            <w:pPr>
              <w:pStyle w:val="Prrafodelist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Arial Narrow" w:hAnsi="Arial Narrow"/>
              </w:rPr>
            </w:pPr>
            <w:proofErr w:type="gramStart"/>
            <w:r w:rsidRPr="001B47D0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1B47D0">
              <w:rPr>
                <w:rFonts w:ascii="Arial Narrow" w:eastAsia="Arial" w:hAnsi="Arial Narrow" w:cs="Arial"/>
                <w:bCs/>
              </w:rPr>
              <w:t xml:space="preserve"> de casos </w:t>
            </w:r>
            <w:r w:rsidR="00AC2654" w:rsidRPr="001B47D0">
              <w:rPr>
                <w:rFonts w:ascii="Arial Narrow" w:eastAsia="Arial" w:hAnsi="Arial Narrow" w:cs="Arial"/>
                <w:bCs/>
              </w:rPr>
              <w:t>positivos</w:t>
            </w:r>
            <w:r w:rsidRPr="001B47D0">
              <w:rPr>
                <w:rFonts w:ascii="Arial Narrow" w:eastAsia="Arial" w:hAnsi="Arial Narrow" w:cs="Arial"/>
                <w:bCs/>
              </w:rPr>
              <w:t xml:space="preserve">: </w:t>
            </w:r>
            <w:r w:rsidR="00133581">
              <w:rPr>
                <w:rFonts w:ascii="Arial Narrow" w:eastAsia="Arial" w:hAnsi="Arial Narrow" w:cs="Arial"/>
                <w:bCs/>
              </w:rPr>
              <w:t>6,785 (368</w:t>
            </w:r>
            <w:r w:rsidR="00192D39" w:rsidRPr="00192D39">
              <w:rPr>
                <w:rFonts w:ascii="Arial Narrow" w:eastAsia="Arial" w:hAnsi="Arial Narrow" w:cs="Arial"/>
                <w:bCs/>
              </w:rPr>
              <w:t xml:space="preserve"> </w:t>
            </w:r>
            <w:r w:rsidR="00192D39">
              <w:rPr>
                <w:rFonts w:ascii="Arial Narrow" w:eastAsia="Arial" w:hAnsi="Arial Narrow" w:cs="Arial"/>
                <w:bCs/>
              </w:rPr>
              <w:t>+</w:t>
            </w:r>
            <w:r w:rsidR="00192D39" w:rsidRPr="00192D39">
              <w:rPr>
                <w:rFonts w:ascii="Arial Narrow" w:eastAsia="Arial" w:hAnsi="Arial Narrow" w:cs="Arial"/>
                <w:bCs/>
              </w:rPr>
              <w:t xml:space="preserve"> que ayer)</w:t>
            </w:r>
            <w:r w:rsidR="00192D39">
              <w:rPr>
                <w:rFonts w:ascii="Arial Narrow" w:eastAsia="Arial" w:hAnsi="Arial Narrow" w:cs="Arial"/>
                <w:bCs/>
              </w:rPr>
              <w:t>.</w:t>
            </w:r>
          </w:p>
          <w:p w14:paraId="0342BD9D" w14:textId="2325DB1F" w:rsidR="00C97A08" w:rsidRPr="001B47D0" w:rsidRDefault="00C97A08" w:rsidP="001B47D0">
            <w:pPr>
              <w:pStyle w:val="Prrafodelist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Arial Narrow" w:hAnsi="Arial Narrow"/>
                <w:b/>
              </w:rPr>
            </w:pPr>
            <w:proofErr w:type="gramStart"/>
            <w:r w:rsidRPr="001B47D0">
              <w:rPr>
                <w:rFonts w:ascii="Arial Narrow" w:hAnsi="Arial Narrow"/>
              </w:rPr>
              <w:t>Total</w:t>
            </w:r>
            <w:proofErr w:type="gramEnd"/>
            <w:r w:rsidRPr="001B47D0">
              <w:rPr>
                <w:rFonts w:ascii="Arial Narrow" w:hAnsi="Arial Narrow"/>
              </w:rPr>
              <w:t xml:space="preserve"> de casos negativos: </w:t>
            </w:r>
            <w:r w:rsidR="00133581">
              <w:rPr>
                <w:rFonts w:ascii="Arial Narrow" w:hAnsi="Arial Narrow"/>
              </w:rPr>
              <w:t>11,562 (726 + que ayer).</w:t>
            </w:r>
          </w:p>
          <w:p w14:paraId="3270DC65" w14:textId="13AB7E76" w:rsidR="00C97A08" w:rsidRPr="001B47D0" w:rsidRDefault="00C97A08" w:rsidP="001B47D0">
            <w:pPr>
              <w:pStyle w:val="Prrafodelist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Arial Narrow" w:eastAsia="Arial" w:hAnsi="Arial Narrow" w:cs="Arial"/>
                <w:b/>
                <w:bCs/>
              </w:rPr>
            </w:pPr>
            <w:proofErr w:type="gramStart"/>
            <w:r w:rsidRPr="001B47D0">
              <w:rPr>
                <w:rFonts w:ascii="Arial Narrow" w:hAnsi="Arial Narrow"/>
              </w:rPr>
              <w:t>Total</w:t>
            </w:r>
            <w:proofErr w:type="gramEnd"/>
            <w:r w:rsidRPr="001B47D0">
              <w:rPr>
                <w:rFonts w:ascii="Arial Narrow" w:hAnsi="Arial Narrow"/>
              </w:rPr>
              <w:t xml:space="preserve"> de casos sospechosos: </w:t>
            </w:r>
            <w:r w:rsidR="00133581">
              <w:rPr>
                <w:rFonts w:ascii="Arial Narrow" w:hAnsi="Arial Narrow"/>
              </w:rPr>
              <w:t>3,193 (24 menos que ayer)</w:t>
            </w:r>
          </w:p>
          <w:p w14:paraId="331E5C6E" w14:textId="75912966" w:rsidR="00442CD3" w:rsidRPr="00133581" w:rsidRDefault="00AC2654" w:rsidP="00442CD3">
            <w:pPr>
              <w:pStyle w:val="Prrafodelist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Arial Narrow" w:eastAsia="Arial" w:hAnsi="Arial Narrow" w:cs="Arial"/>
                <w:bCs/>
              </w:rPr>
            </w:pPr>
            <w:proofErr w:type="gramStart"/>
            <w:r w:rsidRPr="001B47D0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1B47D0">
              <w:rPr>
                <w:rFonts w:ascii="Arial Narrow" w:eastAsia="Arial" w:hAnsi="Arial Narrow" w:cs="Arial"/>
                <w:bCs/>
              </w:rPr>
              <w:t xml:space="preserve"> de defunciones: </w:t>
            </w:r>
            <w:r w:rsidR="00192D39">
              <w:rPr>
                <w:rFonts w:ascii="Arial Narrow" w:eastAsia="Arial" w:hAnsi="Arial Narrow" w:cs="Arial"/>
                <w:bCs/>
              </w:rPr>
              <w:t>4</w:t>
            </w:r>
            <w:r w:rsidR="00133581">
              <w:rPr>
                <w:rFonts w:ascii="Arial Narrow" w:eastAsia="Arial" w:hAnsi="Arial Narrow" w:cs="Arial"/>
                <w:bCs/>
              </w:rPr>
              <w:t>99</w:t>
            </w:r>
            <w:r w:rsidRPr="001B47D0">
              <w:rPr>
                <w:rFonts w:ascii="Arial Narrow" w:eastAsia="Arial" w:hAnsi="Arial Narrow" w:cs="Arial"/>
                <w:b/>
                <w:bCs/>
              </w:rPr>
              <w:t xml:space="preserve"> </w:t>
            </w:r>
            <w:r w:rsidR="00133581">
              <w:rPr>
                <w:rFonts w:ascii="Arial Narrow" w:hAnsi="Arial Narrow"/>
              </w:rPr>
              <w:t>(27</w:t>
            </w:r>
            <w:r w:rsidR="00192D39">
              <w:rPr>
                <w:rFonts w:ascii="Arial Narrow" w:hAnsi="Arial Narrow"/>
              </w:rPr>
              <w:t xml:space="preserve"> </w:t>
            </w:r>
            <w:r w:rsidRPr="001B47D0">
              <w:rPr>
                <w:rFonts w:ascii="Arial Narrow" w:hAnsi="Arial Narrow"/>
              </w:rPr>
              <w:t>+ que ayer).</w:t>
            </w:r>
          </w:p>
          <w:p w14:paraId="12C34481" w14:textId="4325140E" w:rsidR="00133581" w:rsidRPr="00133581" w:rsidRDefault="00133581" w:rsidP="00133581">
            <w:pPr>
              <w:spacing w:after="120" w:line="240" w:lineRule="auto"/>
              <w:jc w:val="both"/>
              <w:rPr>
                <w:rFonts w:ascii="Arial Narrow" w:eastAsia="Arial" w:hAnsi="Arial Narrow" w:cs="Arial"/>
                <w:bCs/>
              </w:rPr>
            </w:pPr>
            <w:r>
              <w:rPr>
                <w:rFonts w:ascii="Arial Narrow" w:eastAsia="Arial" w:hAnsi="Arial Narrow" w:cs="Arial"/>
                <w:bCs/>
              </w:rPr>
              <w:t xml:space="preserve">La ciudad de México continúa siendo la entidad con cifras mayores en cuanto a contagios y defunciones, producto del gran tránsito de personas.  </w:t>
            </w:r>
          </w:p>
          <w:p w14:paraId="6F12C3EE" w14:textId="77777777" w:rsidR="00AB7ED4" w:rsidRDefault="00357EF4" w:rsidP="00357EF4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 mayoría de los estados de la república han r</w:t>
            </w:r>
            <w:r w:rsidR="00AB7ED4">
              <w:rPr>
                <w:rFonts w:ascii="Arial Narrow" w:hAnsi="Arial Narrow"/>
              </w:rPr>
              <w:t>eb</w:t>
            </w:r>
            <w:r>
              <w:rPr>
                <w:rFonts w:ascii="Arial Narrow" w:hAnsi="Arial Narrow"/>
              </w:rPr>
              <w:t>asado la barrera de los 100 casos positivos, lo cual indica</w:t>
            </w:r>
            <w:r w:rsidR="00AB7ED4">
              <w:rPr>
                <w:rFonts w:ascii="Arial Narrow" w:hAnsi="Arial Narrow"/>
              </w:rPr>
              <w:t xml:space="preserve"> que hay un incremento de los casos confirmados activos. </w:t>
            </w:r>
          </w:p>
          <w:p w14:paraId="28582699" w14:textId="0D02F48D" w:rsidR="00442A93" w:rsidRDefault="00AB7ED4" w:rsidP="00AB7ED4">
            <w:pPr>
              <w:spacing w:after="12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es-ES"/>
              </w:rPr>
              <w:drawing>
                <wp:inline distT="0" distB="0" distL="0" distR="0" wp14:anchorId="3793BD51" wp14:editId="12A2DCF2">
                  <wp:extent cx="5431002" cy="2857659"/>
                  <wp:effectExtent l="0" t="0" r="508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5-04 at 19.40.49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1391" cy="285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6C8762" w14:textId="764A9817" w:rsidR="00AB7ED4" w:rsidRDefault="00357EF4" w:rsidP="00357EF4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Hay una tendencia </w:t>
            </w:r>
            <w:r w:rsidR="0034473F">
              <w:rPr>
                <w:rFonts w:ascii="Arial Narrow" w:hAnsi="Arial Narrow"/>
              </w:rPr>
              <w:t>creciente</w:t>
            </w:r>
            <w:r>
              <w:rPr>
                <w:rFonts w:ascii="Arial Narrow" w:hAnsi="Arial Narrow"/>
              </w:rPr>
              <w:t xml:space="preserve"> en las defunciones, </w:t>
            </w:r>
            <w:r w:rsidR="000049E8">
              <w:rPr>
                <w:rFonts w:ascii="Arial Narrow" w:hAnsi="Arial Narrow"/>
              </w:rPr>
              <w:t xml:space="preserve">que va de la mano con el aumento en los contagios y los casos positivos, no </w:t>
            </w:r>
            <w:proofErr w:type="gramStart"/>
            <w:r w:rsidR="000049E8">
              <w:rPr>
                <w:rFonts w:ascii="Arial Narrow" w:hAnsi="Arial Narrow"/>
              </w:rPr>
              <w:t>obstante</w:t>
            </w:r>
            <w:proofErr w:type="gramEnd"/>
            <w:r w:rsidR="000049E8">
              <w:rPr>
                <w:rFonts w:ascii="Arial Narrow" w:hAnsi="Arial Narrow"/>
              </w:rPr>
              <w:t xml:space="preserve"> </w:t>
            </w:r>
            <w:r w:rsidR="0034473F">
              <w:rPr>
                <w:rFonts w:ascii="Arial Narrow" w:hAnsi="Arial Narrow"/>
              </w:rPr>
              <w:t xml:space="preserve">lo anterior, señaló que </w:t>
            </w:r>
            <w:r w:rsidR="000049E8">
              <w:rPr>
                <w:rFonts w:ascii="Arial Narrow" w:hAnsi="Arial Narrow"/>
              </w:rPr>
              <w:t>este ascenso es propio de la fase 3 de la contingencia por COVID19.</w:t>
            </w:r>
          </w:p>
          <w:p w14:paraId="0DFD8883" w14:textId="60097F69" w:rsidR="000049E8" w:rsidRDefault="000049E8" w:rsidP="00357EF4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 habilitó un sistema para conocer la o</w:t>
            </w:r>
            <w:r w:rsidR="00357EF4">
              <w:rPr>
                <w:rFonts w:ascii="Arial Narrow" w:hAnsi="Arial Narrow"/>
              </w:rPr>
              <w:t>cupación y disponibilidad de camas</w:t>
            </w:r>
            <w:r>
              <w:rPr>
                <w:rFonts w:ascii="Arial Narrow" w:hAnsi="Arial Narrow"/>
              </w:rPr>
              <w:t xml:space="preserve"> a lo largo de la república mexicana, este sistema está integrado por una red de 674 hospitales, de los cuales el 95% han cumplido con la notificación oportuna sobre la ocupación y disponibilidad de camas. </w:t>
            </w:r>
          </w:p>
          <w:p w14:paraId="4F818F5C" w14:textId="7E36179A" w:rsidR="00357EF4" w:rsidRDefault="000049E8" w:rsidP="00357EF4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Al día de hoy</w:t>
            </w:r>
            <w:proofErr w:type="gramEnd"/>
            <w:r>
              <w:rPr>
                <w:rFonts w:ascii="Arial Narrow" w:hAnsi="Arial Narrow"/>
              </w:rPr>
              <w:t>, en México existe un total de 13,</w:t>
            </w:r>
            <w:r w:rsidR="00357EF4">
              <w:rPr>
                <w:rFonts w:ascii="Arial Narrow" w:hAnsi="Arial Narrow"/>
              </w:rPr>
              <w:t>387 camas</w:t>
            </w:r>
            <w:r>
              <w:rPr>
                <w:rFonts w:ascii="Arial Narrow" w:hAnsi="Arial Narrow"/>
              </w:rPr>
              <w:t xml:space="preserve"> de hospitalización disponibles para atender a pacientes </w:t>
            </w:r>
            <w:r w:rsidR="0034473F">
              <w:rPr>
                <w:rFonts w:ascii="Arial Narrow" w:hAnsi="Arial Narrow"/>
              </w:rPr>
              <w:t>COVID19</w:t>
            </w:r>
            <w:r>
              <w:rPr>
                <w:rFonts w:ascii="Arial Narrow" w:hAnsi="Arial Narrow"/>
              </w:rPr>
              <w:t xml:space="preserve">, sin </w:t>
            </w:r>
            <w:r w:rsidR="0034473F">
              <w:rPr>
                <w:rFonts w:ascii="Arial Narrow" w:hAnsi="Arial Narrow"/>
              </w:rPr>
              <w:t>embargo,</w:t>
            </w:r>
            <w:r>
              <w:rPr>
                <w:rFonts w:ascii="Arial Narrow" w:hAnsi="Arial Narrow"/>
              </w:rPr>
              <w:t xml:space="preserve"> estas no son suficientes, por lo que hay que mantener la recomendación de permanecer en casa. </w:t>
            </w:r>
          </w:p>
          <w:p w14:paraId="50E09502" w14:textId="3477D981" w:rsidR="00133581" w:rsidRDefault="00133581" w:rsidP="00357EF4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es-ES"/>
              </w:rPr>
              <w:drawing>
                <wp:inline distT="0" distB="0" distL="0" distR="0" wp14:anchorId="74E00B44" wp14:editId="6BEC7277">
                  <wp:extent cx="5943600" cy="3343275"/>
                  <wp:effectExtent l="0" t="0" r="0" b="952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0-05-04 at 20.02.27.jpe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DD6EA" w14:textId="440BFC19" w:rsidR="00AB7ED4" w:rsidRPr="0034473F" w:rsidRDefault="00133581" w:rsidP="00357EF4">
            <w:pPr>
              <w:spacing w:after="120" w:line="240" w:lineRule="auto"/>
              <w:jc w:val="both"/>
              <w:rPr>
                <w:rFonts w:ascii="Arial Narrow" w:hAnsi="Arial Narrow"/>
                <w:bCs/>
                <w:color w:val="14171A"/>
                <w:lang w:val="es-MX"/>
              </w:rPr>
            </w:pPr>
            <w:r w:rsidRPr="0034473F">
              <w:rPr>
                <w:rFonts w:ascii="Arial Narrow" w:hAnsi="Arial Narrow"/>
                <w:bCs/>
                <w:color w:val="14171A"/>
                <w:lang w:val="es-MX"/>
              </w:rPr>
              <w:t xml:space="preserve">Hugo </w:t>
            </w:r>
            <w:r w:rsidR="00AB7ED4" w:rsidRPr="0034473F">
              <w:rPr>
                <w:rFonts w:ascii="Arial Narrow" w:hAnsi="Arial Narrow"/>
                <w:bCs/>
                <w:color w:val="14171A"/>
                <w:lang w:val="es-MX"/>
              </w:rPr>
              <w:t xml:space="preserve">López-Gatell aseguró que a pesar de que hay varias investigaciones en torno a la vacuna contra </w:t>
            </w:r>
            <w:r w:rsidR="0034473F" w:rsidRPr="0034473F">
              <w:rPr>
                <w:rFonts w:ascii="Arial Narrow" w:hAnsi="Arial Narrow"/>
                <w:bCs/>
                <w:color w:val="14171A"/>
                <w:lang w:val="es-MX"/>
              </w:rPr>
              <w:t>COVID19</w:t>
            </w:r>
            <w:r w:rsidR="00AB7ED4" w:rsidRPr="0034473F">
              <w:rPr>
                <w:rFonts w:ascii="Arial Narrow" w:hAnsi="Arial Narrow"/>
                <w:bCs/>
                <w:color w:val="14171A"/>
                <w:lang w:val="es-MX"/>
              </w:rPr>
              <w:t>, aún no se tiene la certeza de que exista una que ac</w:t>
            </w:r>
            <w:r w:rsidR="0034473F">
              <w:rPr>
                <w:rFonts w:ascii="Arial Narrow" w:hAnsi="Arial Narrow"/>
                <w:bCs/>
                <w:color w:val="14171A"/>
                <w:lang w:val="es-MX"/>
              </w:rPr>
              <w:t>túe</w:t>
            </w:r>
            <w:r w:rsidR="00AB7ED4" w:rsidRPr="0034473F">
              <w:rPr>
                <w:rFonts w:ascii="Arial Narrow" w:hAnsi="Arial Narrow"/>
                <w:bCs/>
                <w:color w:val="14171A"/>
                <w:lang w:val="es-MX"/>
              </w:rPr>
              <w:t xml:space="preserve"> de manera efectiva y que lo más probable es que </w:t>
            </w:r>
            <w:r w:rsidR="0034473F">
              <w:rPr>
                <w:rFonts w:ascii="Arial Narrow" w:hAnsi="Arial Narrow"/>
                <w:bCs/>
                <w:color w:val="14171A"/>
                <w:lang w:val="es-MX"/>
              </w:rPr>
              <w:t>é</w:t>
            </w:r>
            <w:r w:rsidRPr="0034473F">
              <w:rPr>
                <w:rFonts w:ascii="Arial Narrow" w:hAnsi="Arial Narrow"/>
                <w:bCs/>
                <w:color w:val="14171A"/>
                <w:lang w:val="es-MX"/>
              </w:rPr>
              <w:t xml:space="preserve">sta </w:t>
            </w:r>
            <w:r w:rsidR="00AB7ED4" w:rsidRPr="0034473F">
              <w:rPr>
                <w:rFonts w:ascii="Arial Narrow" w:hAnsi="Arial Narrow"/>
                <w:bCs/>
                <w:color w:val="14171A"/>
                <w:lang w:val="es-MX"/>
              </w:rPr>
              <w:t>no exista al menos antes de 3 años.</w:t>
            </w:r>
          </w:p>
          <w:p w14:paraId="5B154764" w14:textId="1AD32453" w:rsidR="00AF6823" w:rsidRPr="0034473F" w:rsidRDefault="00AF6823" w:rsidP="00357EF4">
            <w:pPr>
              <w:spacing w:after="120" w:line="240" w:lineRule="auto"/>
              <w:jc w:val="both"/>
              <w:rPr>
                <w:rFonts w:ascii="Arial Narrow" w:hAnsi="Arial Narrow"/>
                <w:lang w:val="es-MX"/>
              </w:rPr>
            </w:pPr>
            <w:r w:rsidRPr="0034473F">
              <w:rPr>
                <w:rFonts w:ascii="Arial Narrow" w:hAnsi="Arial Narrow"/>
                <w:bCs/>
                <w:color w:val="14171A"/>
                <w:lang w:val="es-MX"/>
              </w:rPr>
              <w:t>Informó además que</w:t>
            </w:r>
            <w:r w:rsidR="0034473F">
              <w:rPr>
                <w:rFonts w:ascii="Arial Narrow" w:hAnsi="Arial Narrow"/>
                <w:bCs/>
                <w:color w:val="14171A"/>
                <w:lang w:val="es-MX"/>
              </w:rPr>
              <w:t>,</w:t>
            </w:r>
            <w:r w:rsidRPr="0034473F">
              <w:rPr>
                <w:rFonts w:ascii="Arial Narrow" w:hAnsi="Arial Narrow"/>
                <w:bCs/>
                <w:color w:val="14171A"/>
                <w:lang w:val="es-MX"/>
              </w:rPr>
              <w:t xml:space="preserve"> se hizo una labor de rescate y reparación de respiradores que estaban en desuso en diferentes hospitales del país, a fin de que estos puedan ser utilizados en esta contingencia.</w:t>
            </w:r>
          </w:p>
          <w:p w14:paraId="16E141BA" w14:textId="7F1D2DFF" w:rsidR="00357EF4" w:rsidRPr="0034473F" w:rsidRDefault="005706D6" w:rsidP="00357EF4">
            <w:pPr>
              <w:spacing w:after="120" w:line="240" w:lineRule="auto"/>
              <w:jc w:val="both"/>
              <w:rPr>
                <w:rFonts w:ascii="Arial Narrow" w:hAnsi="Arial Narrow"/>
                <w:lang w:val="es-MX"/>
              </w:rPr>
            </w:pPr>
            <w:r w:rsidRPr="0034473F">
              <w:rPr>
                <w:rFonts w:ascii="Arial Narrow" w:hAnsi="Arial Narrow"/>
                <w:lang w:val="es-MX"/>
              </w:rPr>
              <w:t xml:space="preserve">En su intervención, </w:t>
            </w:r>
            <w:proofErr w:type="spellStart"/>
            <w:r w:rsidRPr="0034473F">
              <w:rPr>
                <w:rFonts w:ascii="Arial Narrow" w:hAnsi="Arial Narrow"/>
                <w:lang w:val="es-MX"/>
              </w:rPr>
              <w:t>Leyla</w:t>
            </w:r>
            <w:proofErr w:type="spellEnd"/>
            <w:r w:rsidRPr="0034473F">
              <w:rPr>
                <w:rFonts w:ascii="Arial Narrow" w:hAnsi="Arial Narrow"/>
                <w:lang w:val="es-MX"/>
              </w:rPr>
              <w:t xml:space="preserve"> Acosta,</w:t>
            </w:r>
            <w:r w:rsidR="0034473F">
              <w:rPr>
                <w:rFonts w:ascii="Arial Narrow" w:hAnsi="Arial Narrow"/>
                <w:lang w:val="es-MX"/>
              </w:rPr>
              <w:t xml:space="preserve"> integrante</w:t>
            </w:r>
            <w:r w:rsidRPr="0034473F">
              <w:rPr>
                <w:rFonts w:ascii="Arial Narrow" w:hAnsi="Arial Narrow"/>
                <w:lang w:val="es-MX"/>
              </w:rPr>
              <w:t xml:space="preserve"> del </w:t>
            </w:r>
            <w:r w:rsidR="0034473F">
              <w:rPr>
                <w:rFonts w:ascii="Arial Narrow" w:hAnsi="Arial Narrow"/>
                <w:lang w:val="es-MX"/>
              </w:rPr>
              <w:t>D</w:t>
            </w:r>
            <w:r w:rsidRPr="0034473F">
              <w:rPr>
                <w:rFonts w:ascii="Arial Narrow" w:hAnsi="Arial Narrow"/>
                <w:lang w:val="es-MX"/>
              </w:rPr>
              <w:t>epartamento de Técnicas en la Atención y Orientación al Derechohabiente del IMSS, compartió que s</w:t>
            </w:r>
            <w:r w:rsidR="00357EF4" w:rsidRPr="0034473F">
              <w:rPr>
                <w:rFonts w:ascii="Arial Narrow" w:hAnsi="Arial Narrow"/>
                <w:lang w:val="es-MX"/>
              </w:rPr>
              <w:t xml:space="preserve">e están profesionalizando los mecanismos para dar un adecuado reporte de salud a familiares de pacientes </w:t>
            </w:r>
            <w:r w:rsidR="0034473F" w:rsidRPr="0034473F">
              <w:rPr>
                <w:rFonts w:ascii="Arial Narrow" w:hAnsi="Arial Narrow"/>
                <w:lang w:val="es-MX"/>
              </w:rPr>
              <w:t>COVID19</w:t>
            </w:r>
            <w:r w:rsidR="00357EF4" w:rsidRPr="0034473F">
              <w:rPr>
                <w:rFonts w:ascii="Arial Narrow" w:hAnsi="Arial Narrow"/>
                <w:lang w:val="es-MX"/>
              </w:rPr>
              <w:t xml:space="preserve"> en las unidades médicas. </w:t>
            </w:r>
          </w:p>
          <w:p w14:paraId="17A3437C" w14:textId="2797FCF7" w:rsidR="000E4601" w:rsidRPr="00D71DE1" w:rsidRDefault="005706D6" w:rsidP="005706D6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  <w:r w:rsidRPr="0034473F">
              <w:rPr>
                <w:rFonts w:ascii="Arial Narrow" w:hAnsi="Arial Narrow"/>
                <w:lang w:val="es-MX"/>
              </w:rPr>
              <w:t>Con este objetivo s</w:t>
            </w:r>
            <w:r w:rsidR="00357EF4" w:rsidRPr="0034473F">
              <w:rPr>
                <w:rFonts w:ascii="Arial Narrow" w:hAnsi="Arial Narrow"/>
                <w:lang w:val="es-MX"/>
              </w:rPr>
              <w:t>e habilit</w:t>
            </w:r>
            <w:r w:rsidR="0034473F">
              <w:rPr>
                <w:rFonts w:ascii="Arial Narrow" w:hAnsi="Arial Narrow"/>
                <w:lang w:val="es-MX"/>
              </w:rPr>
              <w:t>ó</w:t>
            </w:r>
            <w:r w:rsidR="00357EF4" w:rsidRPr="0034473F">
              <w:rPr>
                <w:rFonts w:ascii="Arial Narrow" w:hAnsi="Arial Narrow"/>
                <w:lang w:val="es-MX"/>
              </w:rPr>
              <w:t xml:space="preserve"> una línea de atención para información a familiares de pacientes </w:t>
            </w:r>
            <w:r w:rsidR="0034473F" w:rsidRPr="0034473F">
              <w:rPr>
                <w:rFonts w:ascii="Arial Narrow" w:hAnsi="Arial Narrow"/>
                <w:lang w:val="es-MX"/>
              </w:rPr>
              <w:t>COVID19</w:t>
            </w:r>
            <w:r w:rsidRPr="0034473F">
              <w:rPr>
                <w:rFonts w:ascii="Arial Narrow" w:hAnsi="Arial Narrow"/>
                <w:lang w:val="es-MX"/>
              </w:rPr>
              <w:t xml:space="preserve">, así como un correo electrónico para </w:t>
            </w:r>
            <w:r w:rsidR="0034473F">
              <w:rPr>
                <w:rFonts w:ascii="Arial Narrow" w:hAnsi="Arial Narrow"/>
                <w:lang w:val="es-MX"/>
              </w:rPr>
              <w:t xml:space="preserve">proporcionarles </w:t>
            </w:r>
            <w:r w:rsidRPr="0034473F">
              <w:rPr>
                <w:rFonts w:ascii="Arial Narrow" w:hAnsi="Arial Narrow"/>
                <w:lang w:val="es-MX"/>
              </w:rPr>
              <w:t>información.</w:t>
            </w:r>
          </w:p>
        </w:tc>
      </w:tr>
      <w:tr w:rsidR="00A13A15" w:rsidRPr="00133581" w14:paraId="385A7885" w14:textId="77777777" w:rsidTr="005706D6">
        <w:trPr>
          <w:trHeight w:val="1246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2354F" w14:textId="3ACC2D67" w:rsidR="00A13A15" w:rsidRPr="00133581" w:rsidRDefault="00C8008F" w:rsidP="00C97A08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133581">
              <w:rPr>
                <w:rFonts w:ascii="Arial Narrow" w:eastAsia="Arial" w:hAnsi="Arial Narrow" w:cs="Arial"/>
                <w:b/>
              </w:rPr>
              <w:lastRenderedPageBreak/>
              <w:t xml:space="preserve"> </w:t>
            </w:r>
            <w:r w:rsidR="00A13A15" w:rsidRPr="00133581">
              <w:rPr>
                <w:rFonts w:ascii="Arial Narrow" w:eastAsia="Arial" w:hAnsi="Arial Narrow" w:cs="Arial"/>
                <w:b/>
              </w:rPr>
              <w:t>Particip</w:t>
            </w:r>
            <w:r w:rsidR="0034473F">
              <w:rPr>
                <w:rFonts w:ascii="Arial Narrow" w:eastAsia="Arial" w:hAnsi="Arial Narrow" w:cs="Arial"/>
                <w:b/>
              </w:rPr>
              <w:t>aron</w:t>
            </w:r>
            <w:r w:rsidR="001B47D0" w:rsidRPr="00133581">
              <w:rPr>
                <w:rFonts w:ascii="Arial Narrow" w:eastAsia="Arial" w:hAnsi="Arial Narrow" w:cs="Arial"/>
                <w:b/>
              </w:rPr>
              <w:t>: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9EDDB" w14:textId="77777777" w:rsidR="00035DDF" w:rsidRPr="00133581" w:rsidRDefault="00A13A15" w:rsidP="00602B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 w:val="0"/>
              <w:rPr>
                <w:rFonts w:ascii="Arial Narrow" w:hAnsi="Arial Narrow"/>
              </w:rPr>
            </w:pPr>
            <w:r w:rsidRPr="00133581">
              <w:rPr>
                <w:rFonts w:ascii="Arial Narrow" w:hAnsi="Arial Narrow"/>
                <w:bCs/>
                <w:color w:val="14171A"/>
                <w:lang w:val="en-US"/>
              </w:rPr>
              <w:t>Dr. Hugo López-</w:t>
            </w:r>
            <w:proofErr w:type="spellStart"/>
            <w:r w:rsidRPr="00133581">
              <w:rPr>
                <w:rFonts w:ascii="Arial Narrow" w:hAnsi="Arial Narrow"/>
                <w:bCs/>
                <w:color w:val="14171A"/>
                <w:lang w:val="en-US"/>
              </w:rPr>
              <w:t>Gatell</w:t>
            </w:r>
            <w:proofErr w:type="spellEnd"/>
            <w:r w:rsidRPr="00133581">
              <w:rPr>
                <w:rFonts w:ascii="Arial Narrow" w:hAnsi="Arial Narrow"/>
                <w:bCs/>
                <w:color w:val="14171A"/>
                <w:lang w:val="en-US"/>
              </w:rPr>
              <w:t xml:space="preserve"> Ramírez. </w:t>
            </w:r>
            <w:r w:rsidRPr="00133581">
              <w:rPr>
                <w:rFonts w:ascii="Arial Narrow" w:hAnsi="Arial Narrow"/>
                <w:bCs/>
                <w:color w:val="14171A"/>
              </w:rPr>
              <w:t>Subsecretario de Prevención y Promoción de la Salud de la Secretaría de Salud.</w:t>
            </w:r>
          </w:p>
          <w:p w14:paraId="5F744879" w14:textId="469ED6F2" w:rsidR="00133581" w:rsidRPr="00133581" w:rsidRDefault="00133581" w:rsidP="00602B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 w:val="0"/>
              <w:rPr>
                <w:rFonts w:ascii="Arial Narrow" w:hAnsi="Arial Narrow"/>
              </w:rPr>
            </w:pPr>
            <w:r w:rsidRPr="00133581">
              <w:rPr>
                <w:rFonts w:ascii="Arial Narrow" w:hAnsi="Arial Narrow"/>
              </w:rPr>
              <w:t xml:space="preserve">Dr. José Luis </w:t>
            </w:r>
            <w:proofErr w:type="spellStart"/>
            <w:r w:rsidRPr="00133581">
              <w:rPr>
                <w:rFonts w:ascii="Arial Narrow" w:hAnsi="Arial Narrow"/>
              </w:rPr>
              <w:t>Alomía</w:t>
            </w:r>
            <w:proofErr w:type="spellEnd"/>
            <w:r w:rsidRPr="00133581">
              <w:rPr>
                <w:rFonts w:ascii="Arial Narrow" w:hAnsi="Arial Narrow"/>
              </w:rPr>
              <w:t xml:space="preserve"> Zegarra. Director General de Epidemiología</w:t>
            </w:r>
            <w:r w:rsidR="0034473F">
              <w:rPr>
                <w:rFonts w:ascii="Arial Narrow" w:hAnsi="Arial Narrow"/>
              </w:rPr>
              <w:t xml:space="preserve"> </w:t>
            </w:r>
            <w:r w:rsidR="0034473F" w:rsidRPr="00133581">
              <w:rPr>
                <w:rFonts w:ascii="Arial Narrow" w:hAnsi="Arial Narrow"/>
                <w:bCs/>
                <w:color w:val="14171A"/>
              </w:rPr>
              <w:t>de la Secretaría de Salud</w:t>
            </w:r>
            <w:r w:rsidR="0034473F">
              <w:rPr>
                <w:rFonts w:ascii="Arial Narrow" w:hAnsi="Arial Narrow"/>
                <w:bCs/>
                <w:color w:val="14171A"/>
              </w:rPr>
              <w:t>.</w:t>
            </w:r>
          </w:p>
          <w:p w14:paraId="7413D836" w14:textId="399DD9CD" w:rsidR="00357EF4" w:rsidRPr="00133581" w:rsidRDefault="00357EF4" w:rsidP="00602B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714" w:hanging="357"/>
              <w:contextualSpacing w:val="0"/>
              <w:rPr>
                <w:rFonts w:ascii="Arial Narrow" w:hAnsi="Arial Narrow"/>
              </w:rPr>
            </w:pPr>
            <w:proofErr w:type="spellStart"/>
            <w:r w:rsidRPr="00133581">
              <w:rPr>
                <w:rFonts w:ascii="Arial Narrow" w:hAnsi="Arial Narrow"/>
              </w:rPr>
              <w:t>Leyla</w:t>
            </w:r>
            <w:proofErr w:type="spellEnd"/>
            <w:r w:rsidRPr="00133581">
              <w:rPr>
                <w:rFonts w:ascii="Arial Narrow" w:hAnsi="Arial Narrow"/>
              </w:rPr>
              <w:t xml:space="preserve"> Acosta Miranda. </w:t>
            </w:r>
            <w:r w:rsidR="0034473F">
              <w:rPr>
                <w:rFonts w:ascii="Arial Narrow" w:hAnsi="Arial Narrow"/>
              </w:rPr>
              <w:t xml:space="preserve">Departamento de </w:t>
            </w:r>
            <w:r w:rsidRPr="00133581">
              <w:rPr>
                <w:rFonts w:ascii="Arial Narrow" w:hAnsi="Arial Narrow"/>
              </w:rPr>
              <w:t>Técnicas en la Atención y Orientación al Derechohabiente</w:t>
            </w:r>
            <w:r w:rsidR="005706D6" w:rsidRPr="00133581">
              <w:rPr>
                <w:rFonts w:ascii="Arial Narrow" w:hAnsi="Arial Narrow"/>
              </w:rPr>
              <w:t>.</w:t>
            </w:r>
          </w:p>
        </w:tc>
      </w:tr>
    </w:tbl>
    <w:p w14:paraId="07F1530A" w14:textId="055F6C8A" w:rsidR="00AB3BAD" w:rsidRPr="00133581" w:rsidRDefault="00AB3BAD">
      <w:pPr>
        <w:rPr>
          <w:rFonts w:ascii="Arial Narrow" w:hAnsi="Arial Narrow"/>
          <w:sz w:val="6"/>
          <w:szCs w:val="6"/>
        </w:rPr>
      </w:pPr>
    </w:p>
    <w:sectPr w:rsidR="00AB3BAD" w:rsidRPr="00133581">
      <w:headerReference w:type="default" r:id="rId11"/>
      <w:footerReference w:type="default" r:id="rId12"/>
      <w:pgSz w:w="12240" w:h="15840"/>
      <w:pgMar w:top="1440" w:right="1440" w:bottom="1440" w:left="1440" w:header="709" w:footer="709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26297" w14:textId="77777777" w:rsidR="00F5166D" w:rsidRDefault="00F5166D">
      <w:pPr>
        <w:spacing w:after="0" w:line="240" w:lineRule="auto"/>
      </w:pPr>
      <w:r>
        <w:separator/>
      </w:r>
    </w:p>
  </w:endnote>
  <w:endnote w:type="continuationSeparator" w:id="0">
    <w:p w14:paraId="0F25C88C" w14:textId="77777777" w:rsidR="00F5166D" w:rsidRDefault="00F5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00EE" w14:textId="47C7CD2F" w:rsidR="00133581" w:rsidRDefault="00133581">
    <w:pPr>
      <w:tabs>
        <w:tab w:val="center" w:pos="4419"/>
        <w:tab w:val="right" w:pos="8838"/>
      </w:tabs>
      <w:spacing w:after="0" w:line="240" w:lineRule="auto"/>
      <w:jc w:val="right"/>
    </w:pPr>
    <w:r>
      <w:rPr>
        <w:sz w:val="16"/>
        <w:szCs w:val="16"/>
      </w:rPr>
      <w:t>SAVC/DEAEE</w:t>
    </w:r>
  </w:p>
  <w:p w14:paraId="29999323" w14:textId="55BEF3CE" w:rsidR="00133581" w:rsidRPr="00357EF4" w:rsidRDefault="00133581" w:rsidP="00357EF4">
    <w:pPr>
      <w:tabs>
        <w:tab w:val="center" w:pos="4419"/>
        <w:tab w:val="right" w:pos="8838"/>
      </w:tabs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20200504_V1</w:t>
    </w:r>
  </w:p>
  <w:p w14:paraId="03AE761E" w14:textId="77777777" w:rsidR="00133581" w:rsidRDefault="00133581">
    <w:pPr>
      <w:tabs>
        <w:tab w:val="center" w:pos="4419"/>
        <w:tab w:val="right" w:pos="8838"/>
      </w:tabs>
      <w:spacing w:after="0" w:line="240" w:lineRule="auto"/>
      <w:jc w:val="center"/>
    </w:pPr>
    <w:r>
      <w:rPr>
        <w:smallCaps/>
      </w:rPr>
      <w:fldChar w:fldCharType="begin"/>
    </w:r>
    <w:r>
      <w:rPr>
        <w:smallCaps/>
      </w:rPr>
      <w:instrText>PAGE</w:instrText>
    </w:r>
    <w:r>
      <w:rPr>
        <w:smallCaps/>
      </w:rPr>
      <w:fldChar w:fldCharType="separate"/>
    </w:r>
    <w:r w:rsidR="00AF6823">
      <w:rPr>
        <w:smallCaps/>
        <w:noProof/>
      </w:rPr>
      <w:t>1</w:t>
    </w:r>
    <w:r>
      <w:rPr>
        <w:smallCaps/>
      </w:rPr>
      <w:fldChar w:fldCharType="end"/>
    </w:r>
  </w:p>
  <w:p w14:paraId="56F60C8D" w14:textId="77777777" w:rsidR="00133581" w:rsidRDefault="00133581">
    <w:pP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eastAsia="es-ES"/>
      </w:rPr>
      <w:drawing>
        <wp:anchor distT="0" distB="0" distL="114300" distR="114300" simplePos="0" relativeHeight="251659776" behindDoc="1" locked="0" layoutInCell="1" allowOverlap="1" wp14:anchorId="281049A7" wp14:editId="13E659BF">
          <wp:simplePos x="0" y="0"/>
          <wp:positionH relativeFrom="column">
            <wp:posOffset>-850900</wp:posOffset>
          </wp:positionH>
          <wp:positionV relativeFrom="paragraph">
            <wp:posOffset>175895</wp:posOffset>
          </wp:positionV>
          <wp:extent cx="7673975" cy="401955"/>
          <wp:effectExtent l="0" t="0" r="0" b="0"/>
          <wp:wrapSquare wrapText="bothSides"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616" b="23875"/>
                  <a:stretch>
                    <a:fillRect/>
                  </a:stretch>
                </pic:blipFill>
                <pic:spPr bwMode="auto">
                  <a:xfrm>
                    <a:off x="0" y="0"/>
                    <a:ext cx="767397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339E0" w14:textId="77777777" w:rsidR="00F5166D" w:rsidRDefault="00F5166D">
      <w:pPr>
        <w:spacing w:after="0" w:line="240" w:lineRule="auto"/>
      </w:pPr>
      <w:r>
        <w:separator/>
      </w:r>
    </w:p>
  </w:footnote>
  <w:footnote w:type="continuationSeparator" w:id="0">
    <w:p w14:paraId="5869BCFD" w14:textId="77777777" w:rsidR="00F5166D" w:rsidRDefault="00F5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1C387" w14:textId="77777777" w:rsidR="00133581" w:rsidRDefault="00133581">
    <w:pPr>
      <w:spacing w:before="120" w:after="0" w:line="240" w:lineRule="auto"/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  <w:r>
      <w:rPr>
        <w:noProof/>
        <w:lang w:eastAsia="es-ES"/>
      </w:rPr>
      <w:drawing>
        <wp:anchor distT="0" distB="0" distL="114300" distR="118745" simplePos="0" relativeHeight="251654656" behindDoc="1" locked="0" layoutInCell="1" allowOverlap="1" wp14:anchorId="1CB29323" wp14:editId="09C36542">
          <wp:simplePos x="0" y="0"/>
          <wp:positionH relativeFrom="column">
            <wp:posOffset>-525145</wp:posOffset>
          </wp:positionH>
          <wp:positionV relativeFrom="paragraph">
            <wp:posOffset>-111125</wp:posOffset>
          </wp:positionV>
          <wp:extent cx="1062355" cy="503555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040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eastAsia="Arial Black" w:hAnsi="Arial Black" w:cs="Arial Black"/>
        <w:color w:val="4597A1"/>
        <w:sz w:val="18"/>
        <w:szCs w:val="18"/>
      </w:rPr>
      <w:t>Instituto de Transparencia, Acceso a la Información Pública,</w:t>
    </w:r>
  </w:p>
  <w:p w14:paraId="0356E9A3" w14:textId="77777777" w:rsidR="00133581" w:rsidRDefault="00133581">
    <w:pPr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  <w:r>
      <w:rPr>
        <w:rFonts w:ascii="Arial Black" w:eastAsia="Arial Black" w:hAnsi="Arial Black" w:cs="Arial Black"/>
        <w:color w:val="4597A1"/>
        <w:sz w:val="18"/>
        <w:szCs w:val="18"/>
      </w:rPr>
      <w:t>Protección de Datos Personales y Rendición de Cuentas de la Ciudad de México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5036F"/>
    <w:multiLevelType w:val="hybridMultilevel"/>
    <w:tmpl w:val="DCF43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976C8D"/>
    <w:multiLevelType w:val="hybridMultilevel"/>
    <w:tmpl w:val="BD282C36"/>
    <w:lvl w:ilvl="0" w:tplc="12D848B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E61F8"/>
    <w:multiLevelType w:val="multilevel"/>
    <w:tmpl w:val="662C1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F1150A"/>
    <w:multiLevelType w:val="hybridMultilevel"/>
    <w:tmpl w:val="5F709FD0"/>
    <w:lvl w:ilvl="0" w:tplc="475C14F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26510"/>
    <w:multiLevelType w:val="hybridMultilevel"/>
    <w:tmpl w:val="C2B66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D474F9"/>
    <w:multiLevelType w:val="multilevel"/>
    <w:tmpl w:val="B0ECC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15"/>
    <w:rsid w:val="000049E8"/>
    <w:rsid w:val="00035DDF"/>
    <w:rsid w:val="00041817"/>
    <w:rsid w:val="000E4601"/>
    <w:rsid w:val="00133581"/>
    <w:rsid w:val="001861C8"/>
    <w:rsid w:val="00192D39"/>
    <w:rsid w:val="001B47D0"/>
    <w:rsid w:val="002D4D8C"/>
    <w:rsid w:val="00310B0D"/>
    <w:rsid w:val="0034473F"/>
    <w:rsid w:val="0035212E"/>
    <w:rsid w:val="00357EF4"/>
    <w:rsid w:val="00442A93"/>
    <w:rsid w:val="00442CD3"/>
    <w:rsid w:val="00496227"/>
    <w:rsid w:val="004D7899"/>
    <w:rsid w:val="004F5B88"/>
    <w:rsid w:val="005222E0"/>
    <w:rsid w:val="005706D6"/>
    <w:rsid w:val="00602BF5"/>
    <w:rsid w:val="00684221"/>
    <w:rsid w:val="007176C8"/>
    <w:rsid w:val="007670C2"/>
    <w:rsid w:val="007976CC"/>
    <w:rsid w:val="007C0B34"/>
    <w:rsid w:val="008C214E"/>
    <w:rsid w:val="00943D92"/>
    <w:rsid w:val="00945BFD"/>
    <w:rsid w:val="009C09ED"/>
    <w:rsid w:val="009D24D2"/>
    <w:rsid w:val="00A13A15"/>
    <w:rsid w:val="00A27C18"/>
    <w:rsid w:val="00A71187"/>
    <w:rsid w:val="00A7734C"/>
    <w:rsid w:val="00A92129"/>
    <w:rsid w:val="00AA193F"/>
    <w:rsid w:val="00AB3BAD"/>
    <w:rsid w:val="00AB7ED4"/>
    <w:rsid w:val="00AC2654"/>
    <w:rsid w:val="00AF6823"/>
    <w:rsid w:val="00B24BB7"/>
    <w:rsid w:val="00BC2C25"/>
    <w:rsid w:val="00BC45B7"/>
    <w:rsid w:val="00C15F9A"/>
    <w:rsid w:val="00C32A64"/>
    <w:rsid w:val="00C8008F"/>
    <w:rsid w:val="00C87E6B"/>
    <w:rsid w:val="00C97A08"/>
    <w:rsid w:val="00D05275"/>
    <w:rsid w:val="00D122A5"/>
    <w:rsid w:val="00D71DE1"/>
    <w:rsid w:val="00DE4CD8"/>
    <w:rsid w:val="00E05CE1"/>
    <w:rsid w:val="00E10660"/>
    <w:rsid w:val="00E146E4"/>
    <w:rsid w:val="00E741B5"/>
    <w:rsid w:val="00F31A05"/>
    <w:rsid w:val="00F505C0"/>
    <w:rsid w:val="00F5166D"/>
    <w:rsid w:val="00F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7A491C"/>
  <w15:docId w15:val="{F9792229-49FF-43EB-97EE-44673DD4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15"/>
    <w:rPr>
      <w:rFonts w:cs="Calibri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A13A15"/>
    <w:rPr>
      <w:lang w:val="es-ES_tradnl"/>
    </w:rPr>
  </w:style>
  <w:style w:type="paragraph" w:styleId="Encabezado">
    <w:name w:val="header"/>
    <w:basedOn w:val="Normal"/>
    <w:link w:val="EncabezadoCar"/>
    <w:unhideWhenUsed/>
    <w:rsid w:val="00A13A15"/>
    <w:pPr>
      <w:tabs>
        <w:tab w:val="center" w:pos="4419"/>
        <w:tab w:val="right" w:pos="8838"/>
      </w:tabs>
      <w:spacing w:after="0" w:line="240" w:lineRule="auto"/>
    </w:pPr>
    <w:rPr>
      <w:rFonts w:cstheme="minorBidi"/>
      <w:lang w:val="es-ES_tradnl" w:eastAsia="en-US"/>
    </w:rPr>
  </w:style>
  <w:style w:type="character" w:customStyle="1" w:styleId="EncabezadoCar1">
    <w:name w:val="Encabezado Car1"/>
    <w:basedOn w:val="Fuentedeprrafopredeter"/>
    <w:uiPriority w:val="99"/>
    <w:semiHidden/>
    <w:rsid w:val="00A13A15"/>
    <w:rPr>
      <w:rFonts w:cs="Calibri"/>
      <w:lang w:val="es-ES" w:eastAsia="es-MX"/>
    </w:rPr>
  </w:style>
  <w:style w:type="paragraph" w:styleId="Prrafodelista">
    <w:name w:val="List Paragraph"/>
    <w:basedOn w:val="Normal"/>
    <w:uiPriority w:val="34"/>
    <w:qFormat/>
    <w:rsid w:val="00A13A1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176C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7A0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A08"/>
    <w:rPr>
      <w:rFonts w:ascii="Lucida Grande" w:hAnsi="Lucida Grande" w:cs="Calibri"/>
      <w:sz w:val="18"/>
      <w:szCs w:val="18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602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BF5"/>
    <w:rPr>
      <w:rFonts w:cs="Calibri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Sonia Quintana Martínez</cp:lastModifiedBy>
  <cp:revision>2</cp:revision>
  <dcterms:created xsi:type="dcterms:W3CDTF">2020-05-05T02:42:00Z</dcterms:created>
  <dcterms:modified xsi:type="dcterms:W3CDTF">2020-05-05T02:42:00Z</dcterms:modified>
</cp:coreProperties>
</file>